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9F7D" w14:textId="60518643" w:rsidR="00E65E83" w:rsidRPr="005F0535" w:rsidRDefault="00E65E83" w:rsidP="00E65E83">
      <w:pPr>
        <w:spacing w:after="0"/>
        <w:jc w:val="center"/>
        <w:rPr>
          <w:b/>
          <w:bCs/>
          <w:sz w:val="28"/>
          <w:szCs w:val="28"/>
        </w:rPr>
      </w:pPr>
      <w:r w:rsidRPr="005F0535">
        <w:rPr>
          <w:b/>
          <w:bCs/>
          <w:sz w:val="28"/>
          <w:szCs w:val="28"/>
        </w:rPr>
        <w:t>WOMEN’S LEAGUE FOR CONSERVATIVE JUDAISM</w:t>
      </w:r>
    </w:p>
    <w:p w14:paraId="6EB035B8" w14:textId="05B4FE59" w:rsidR="00386092" w:rsidRDefault="00386092" w:rsidP="00E65E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HIGHLY PERSONAL GENEALOGY RESOURCE LIST</w:t>
      </w:r>
    </w:p>
    <w:p w14:paraId="20CDC854" w14:textId="225C3DDD" w:rsidR="00E65E83" w:rsidRPr="005F0535" w:rsidRDefault="00386092" w:rsidP="003860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</w:t>
      </w:r>
      <w:r w:rsidR="00E65E83" w:rsidRPr="005F0535">
        <w:rPr>
          <w:b/>
          <w:bCs/>
          <w:sz w:val="28"/>
          <w:szCs w:val="28"/>
        </w:rPr>
        <w:t xml:space="preserve"> MARSHA RAIMI</w:t>
      </w:r>
    </w:p>
    <w:p w14:paraId="7907356C" w14:textId="24996666" w:rsidR="00E65E83" w:rsidRDefault="00E65E83" w:rsidP="00E65E83">
      <w:pPr>
        <w:spacing w:after="0"/>
        <w:rPr>
          <w:sz w:val="28"/>
          <w:szCs w:val="28"/>
        </w:rPr>
      </w:pPr>
    </w:p>
    <w:p w14:paraId="0ED5CBD8" w14:textId="50E6012C" w:rsidR="00E65E83" w:rsidRPr="005F0535" w:rsidRDefault="00E65E83" w:rsidP="00E65E83">
      <w:pPr>
        <w:spacing w:after="0"/>
        <w:rPr>
          <w:b/>
          <w:bCs/>
          <w:sz w:val="28"/>
          <w:szCs w:val="28"/>
          <w:u w:val="single"/>
        </w:rPr>
      </w:pPr>
      <w:r w:rsidRPr="005F0535">
        <w:rPr>
          <w:b/>
          <w:bCs/>
          <w:sz w:val="28"/>
          <w:szCs w:val="28"/>
          <w:u w:val="single"/>
        </w:rPr>
        <w:t>Saul Raimi’s Testimony</w:t>
      </w:r>
    </w:p>
    <w:p w14:paraId="20835B0A" w14:textId="1F108A97" w:rsidR="00E65E83" w:rsidRDefault="00000000" w:rsidP="00E65E83">
      <w:pPr>
        <w:spacing w:after="0"/>
        <w:rPr>
          <w:sz w:val="28"/>
          <w:szCs w:val="28"/>
          <w:u w:val="single"/>
        </w:rPr>
      </w:pPr>
      <w:hyperlink r:id="rId4" w:history="1">
        <w:r w:rsidR="009F0125" w:rsidRPr="00533A14">
          <w:rPr>
            <w:rStyle w:val="Hyperlink"/>
            <w:sz w:val="28"/>
            <w:szCs w:val="28"/>
          </w:rPr>
          <w:t>http://holocaust.umd.umich.edu/interview.php?D=raimi&amp;section=1</w:t>
        </w:r>
      </w:hyperlink>
    </w:p>
    <w:p w14:paraId="30F4B21E" w14:textId="77777777" w:rsidR="009F0125" w:rsidRDefault="009F0125" w:rsidP="00E65E83">
      <w:pPr>
        <w:spacing w:after="0"/>
        <w:rPr>
          <w:sz w:val="28"/>
          <w:szCs w:val="28"/>
          <w:u w:val="single"/>
        </w:rPr>
      </w:pPr>
    </w:p>
    <w:p w14:paraId="2BFA1BC4" w14:textId="3AF9E999" w:rsidR="00E65E83" w:rsidRPr="005F0535" w:rsidRDefault="00E65E83" w:rsidP="00E65E83">
      <w:pPr>
        <w:spacing w:after="0"/>
        <w:rPr>
          <w:b/>
          <w:bCs/>
          <w:sz w:val="28"/>
          <w:szCs w:val="28"/>
        </w:rPr>
      </w:pPr>
      <w:r w:rsidRPr="005F0535">
        <w:rPr>
          <w:b/>
          <w:bCs/>
          <w:sz w:val="28"/>
          <w:szCs w:val="28"/>
          <w:u w:val="single"/>
        </w:rPr>
        <w:t>Book and Movie Information</w:t>
      </w:r>
    </w:p>
    <w:p w14:paraId="060EE00F" w14:textId="2F1DFAE1" w:rsidR="00E65E83" w:rsidRDefault="006E29A3" w:rsidP="00E65E8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Glenn Kurtz’s website: </w:t>
      </w:r>
      <w:hyperlink r:id="rId5" w:history="1">
        <w:r w:rsidR="00EE4C90" w:rsidRPr="00533A14">
          <w:rPr>
            <w:rStyle w:val="Hyperlink"/>
            <w:sz w:val="28"/>
            <w:szCs w:val="28"/>
          </w:rPr>
          <w:t>http://glennkurtz.com/cgi-bin/iowa/three-minutes-in-poland/index.html</w:t>
        </w:r>
      </w:hyperlink>
    </w:p>
    <w:p w14:paraId="4E21AB68" w14:textId="542B0840" w:rsidR="004E3A0E" w:rsidRDefault="00CC65DB" w:rsidP="00E65E83">
      <w:pPr>
        <w:spacing w:after="0"/>
        <w:rPr>
          <w:sz w:val="28"/>
          <w:szCs w:val="28"/>
        </w:rPr>
      </w:pPr>
      <w:r>
        <w:rPr>
          <w:sz w:val="28"/>
          <w:szCs w:val="28"/>
        </w:rPr>
        <w:t>Page includes a trailer for the movie and a link to the video in my presentation, under “a brief video about an extraordinary discovery”.</w:t>
      </w:r>
    </w:p>
    <w:p w14:paraId="11E86D06" w14:textId="77777777" w:rsidR="00CC65DB" w:rsidRDefault="00CC65DB" w:rsidP="00E65E83">
      <w:pPr>
        <w:spacing w:after="0"/>
        <w:rPr>
          <w:sz w:val="28"/>
          <w:szCs w:val="28"/>
        </w:rPr>
      </w:pPr>
    </w:p>
    <w:p w14:paraId="06726A6F" w14:textId="4ACF9E12" w:rsidR="00E65E83" w:rsidRPr="005F0535" w:rsidRDefault="00E65E83" w:rsidP="00E65E83">
      <w:pPr>
        <w:spacing w:after="0"/>
        <w:rPr>
          <w:b/>
          <w:bCs/>
          <w:sz w:val="28"/>
          <w:szCs w:val="28"/>
        </w:rPr>
      </w:pPr>
      <w:r w:rsidRPr="005F0535">
        <w:rPr>
          <w:b/>
          <w:bCs/>
          <w:sz w:val="28"/>
          <w:szCs w:val="28"/>
          <w:u w:val="single"/>
        </w:rPr>
        <w:t>Basic Jewish Genealogical Research</w:t>
      </w:r>
    </w:p>
    <w:p w14:paraId="635146DE" w14:textId="4F61FDB0" w:rsidR="00FC5DB6" w:rsidRDefault="00FC5DB6" w:rsidP="00E65E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3C2B">
        <w:rPr>
          <w:sz w:val="28"/>
          <w:szCs w:val="28"/>
        </w:rPr>
        <w:t xml:space="preserve">Pick 1 major service from: </w:t>
      </w:r>
      <w:proofErr w:type="spellStart"/>
      <w:r w:rsidR="00CA779B">
        <w:rPr>
          <w:sz w:val="28"/>
          <w:szCs w:val="28"/>
        </w:rPr>
        <w:t>MyHeritage</w:t>
      </w:r>
      <w:proofErr w:type="spellEnd"/>
      <w:r w:rsidR="00CA779B">
        <w:rPr>
          <w:sz w:val="28"/>
          <w:szCs w:val="28"/>
        </w:rPr>
        <w:t xml:space="preserve">, </w:t>
      </w:r>
      <w:proofErr w:type="spellStart"/>
      <w:r w:rsidR="00CA779B">
        <w:rPr>
          <w:sz w:val="28"/>
          <w:szCs w:val="28"/>
        </w:rPr>
        <w:t>Geni</w:t>
      </w:r>
      <w:proofErr w:type="spellEnd"/>
      <w:r w:rsidR="00CA779B">
        <w:rPr>
          <w:sz w:val="28"/>
          <w:szCs w:val="28"/>
        </w:rPr>
        <w:t>, FamilySearch, Ancestry</w:t>
      </w:r>
      <w:r w:rsidR="00793C2B">
        <w:rPr>
          <w:sz w:val="28"/>
          <w:szCs w:val="28"/>
        </w:rPr>
        <w:t>. (MH was started in Israel, so tends to have the most Jewish records. Ancestry has the best indexed US Census records. They all have free limited access and free trials.)</w:t>
      </w:r>
    </w:p>
    <w:p w14:paraId="6B278D28" w14:textId="5AF22BEA" w:rsidR="00FC5DB6" w:rsidRDefault="00FC5DB6" w:rsidP="00E65E83">
      <w:pPr>
        <w:spacing w:after="0"/>
        <w:rPr>
          <w:sz w:val="28"/>
          <w:szCs w:val="28"/>
        </w:rPr>
      </w:pPr>
      <w:r>
        <w:rPr>
          <w:sz w:val="28"/>
          <w:szCs w:val="28"/>
        </w:rPr>
        <w:t>2. Searching one family line at a time, locate the following records: US and state censuses, immigration, naturalization, and passenger manifests. With these, you should have many pieces of information about your ancestor in their country of origin</w:t>
      </w:r>
      <w:r w:rsidR="005F0535">
        <w:rPr>
          <w:sz w:val="28"/>
          <w:szCs w:val="28"/>
        </w:rPr>
        <w:t xml:space="preserve">, including their original name and </w:t>
      </w:r>
      <w:proofErr w:type="gramStart"/>
      <w:r w:rsidR="005F0535">
        <w:rPr>
          <w:sz w:val="28"/>
          <w:szCs w:val="28"/>
        </w:rPr>
        <w:t>birth place</w:t>
      </w:r>
      <w:proofErr w:type="gramEnd"/>
      <w:r w:rsidR="005F0535">
        <w:rPr>
          <w:sz w:val="28"/>
          <w:szCs w:val="28"/>
        </w:rPr>
        <w:t>.</w:t>
      </w:r>
    </w:p>
    <w:p w14:paraId="316C7F1B" w14:textId="218845DE" w:rsidR="00955F33" w:rsidRDefault="00FC5DB6" w:rsidP="00E65E8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5F0535">
        <w:rPr>
          <w:sz w:val="28"/>
          <w:szCs w:val="28"/>
        </w:rPr>
        <w:t>Res</w:t>
      </w:r>
      <w:r>
        <w:rPr>
          <w:sz w:val="28"/>
          <w:szCs w:val="28"/>
        </w:rPr>
        <w:t xml:space="preserve">earch your ancestor </w:t>
      </w:r>
      <w:r w:rsidR="00955F33">
        <w:rPr>
          <w:sz w:val="28"/>
          <w:szCs w:val="28"/>
        </w:rPr>
        <w:t xml:space="preserve">and their hometown </w:t>
      </w:r>
      <w:r>
        <w:rPr>
          <w:sz w:val="28"/>
          <w:szCs w:val="28"/>
        </w:rPr>
        <w:t xml:space="preserve">on </w:t>
      </w:r>
      <w:hyperlink r:id="rId6" w:history="1">
        <w:r w:rsidR="00955F33" w:rsidRPr="00B67847">
          <w:rPr>
            <w:rStyle w:val="Hyperlink"/>
            <w:sz w:val="28"/>
            <w:szCs w:val="28"/>
          </w:rPr>
          <w:t>https://www.jewishgen.org/</w:t>
        </w:r>
      </w:hyperlink>
    </w:p>
    <w:p w14:paraId="35EFE67A" w14:textId="3CE7AB6B" w:rsidR="00CA779B" w:rsidRDefault="00FC5DB6" w:rsidP="00E65E83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an umbrella site, which includes millions of records from multiple databases</w:t>
      </w:r>
      <w:r w:rsidR="00955F33">
        <w:rPr>
          <w:sz w:val="28"/>
          <w:szCs w:val="28"/>
        </w:rPr>
        <w:t xml:space="preserve"> around the world, such as vital records (birth/marriage/death), voter lists, Holocaust, Yizkor books, </w:t>
      </w:r>
      <w:r w:rsidR="005F0535">
        <w:rPr>
          <w:sz w:val="28"/>
          <w:szCs w:val="28"/>
        </w:rPr>
        <w:t xml:space="preserve">town location, </w:t>
      </w:r>
      <w:r w:rsidR="00955F33">
        <w:rPr>
          <w:sz w:val="28"/>
          <w:szCs w:val="28"/>
        </w:rPr>
        <w:t>etc. Search results are free, but a $100/ year donation is needed to download most records. The fee provides access to free translations of documents. They offer free downloadable self-guided courses, as well as fee-based ones. They sponsor frequent seminars on genealogical topics via Zoom (donation optional).</w:t>
      </w:r>
    </w:p>
    <w:p w14:paraId="5D1A0812" w14:textId="4AB48CCE" w:rsidR="005F0535" w:rsidRDefault="005F0535" w:rsidP="00E65E83">
      <w:pPr>
        <w:spacing w:after="0"/>
        <w:rPr>
          <w:sz w:val="28"/>
          <w:szCs w:val="28"/>
        </w:rPr>
      </w:pPr>
    </w:p>
    <w:p w14:paraId="5E796263" w14:textId="77777777" w:rsidR="005F0535" w:rsidRPr="00EE4C90" w:rsidRDefault="005F0535" w:rsidP="005F053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Information about Your Ancestors’ Town</w:t>
      </w:r>
    </w:p>
    <w:p w14:paraId="71C06B98" w14:textId="77777777" w:rsidR="005F0535" w:rsidRDefault="005F0535" w:rsidP="005F05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Miriam Weiner Routes to Roots Foundation </w:t>
      </w:r>
      <w:hyperlink r:id="rId7" w:history="1">
        <w:r w:rsidRPr="00533A14">
          <w:rPr>
            <w:rStyle w:val="Hyperlink"/>
            <w:sz w:val="28"/>
            <w:szCs w:val="28"/>
          </w:rPr>
          <w:t>https://www.rtrfoundation.org/index.shtml</w:t>
        </w:r>
      </w:hyperlink>
    </w:p>
    <w:p w14:paraId="7DEC9B2E" w14:textId="77777777" w:rsidR="005F0535" w:rsidRDefault="005F0535" w:rsidP="005F0535">
      <w:pPr>
        <w:spacing w:after="0"/>
        <w:rPr>
          <w:sz w:val="28"/>
          <w:szCs w:val="28"/>
        </w:rPr>
      </w:pPr>
    </w:p>
    <w:p w14:paraId="790A2260" w14:textId="77777777" w:rsidR="005F0535" w:rsidRDefault="005F0535" w:rsidP="005F053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Polin</w:t>
      </w:r>
      <w:proofErr w:type="spellEnd"/>
      <w:r>
        <w:rPr>
          <w:sz w:val="28"/>
          <w:szCs w:val="28"/>
        </w:rPr>
        <w:t xml:space="preserve"> Museum – Virtual Shtetel (Poland only) </w:t>
      </w:r>
      <w:hyperlink r:id="rId8" w:history="1">
        <w:r w:rsidRPr="00533A14">
          <w:rPr>
            <w:rStyle w:val="Hyperlink"/>
            <w:sz w:val="28"/>
            <w:szCs w:val="28"/>
          </w:rPr>
          <w:t>https://www.sztetl.org.pl/en/</w:t>
        </w:r>
      </w:hyperlink>
    </w:p>
    <w:p w14:paraId="4A7B5DC3" w14:textId="77777777" w:rsidR="00CA779B" w:rsidRPr="00EE4C90" w:rsidRDefault="00CA779B" w:rsidP="00CA779B">
      <w:pPr>
        <w:spacing w:after="0"/>
        <w:rPr>
          <w:b/>
          <w:bCs/>
          <w:sz w:val="28"/>
          <w:szCs w:val="28"/>
        </w:rPr>
      </w:pPr>
      <w:r w:rsidRPr="00EE4C90">
        <w:rPr>
          <w:b/>
          <w:bCs/>
          <w:sz w:val="28"/>
          <w:szCs w:val="28"/>
          <w:u w:val="single"/>
        </w:rPr>
        <w:lastRenderedPageBreak/>
        <w:t>Holocaust Survivors and Victims</w:t>
      </w:r>
    </w:p>
    <w:p w14:paraId="79C8E4E4" w14:textId="79035605" w:rsidR="00CA779B" w:rsidRDefault="00CA779B" w:rsidP="00CA779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Yad </w:t>
      </w:r>
      <w:proofErr w:type="spellStart"/>
      <w:r>
        <w:rPr>
          <w:sz w:val="28"/>
          <w:szCs w:val="28"/>
        </w:rPr>
        <w:t>vShem</w:t>
      </w:r>
      <w:proofErr w:type="spellEnd"/>
      <w:r>
        <w:rPr>
          <w:sz w:val="28"/>
          <w:szCs w:val="28"/>
        </w:rPr>
        <w:t xml:space="preserve"> – Pages of Testimony</w:t>
      </w:r>
      <w:r w:rsidR="0009188A" w:rsidRPr="0009188A">
        <w:t xml:space="preserve"> </w:t>
      </w:r>
      <w:hyperlink r:id="rId9" w:history="1">
        <w:r w:rsidR="006E29A3" w:rsidRPr="00C65930">
          <w:rPr>
            <w:rStyle w:val="Hyperlink"/>
            <w:sz w:val="28"/>
            <w:szCs w:val="28"/>
          </w:rPr>
          <w:t>https://www.yadvashem.org/archive/hall-of-names/pages-of-testimony.html</w:t>
        </w:r>
      </w:hyperlink>
    </w:p>
    <w:p w14:paraId="03964A5A" w14:textId="77777777" w:rsidR="006E29A3" w:rsidRPr="006E29A3" w:rsidRDefault="006E29A3" w:rsidP="00CA779B">
      <w:pPr>
        <w:spacing w:after="0"/>
        <w:rPr>
          <w:sz w:val="28"/>
          <w:szCs w:val="28"/>
          <w:u w:val="single"/>
        </w:rPr>
      </w:pPr>
    </w:p>
    <w:p w14:paraId="76125DFC" w14:textId="77777777" w:rsidR="00FC5DB6" w:rsidRDefault="00CA779B" w:rsidP="00CA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US Holocaust Memorial Museum</w:t>
      </w:r>
      <w:r w:rsidR="004E3A0E">
        <w:rPr>
          <w:sz w:val="28"/>
          <w:szCs w:val="28"/>
        </w:rPr>
        <w:t xml:space="preserve"> </w:t>
      </w:r>
      <w:hyperlink r:id="rId10" w:history="1">
        <w:r w:rsidR="004E3A0E" w:rsidRPr="00533A14">
          <w:rPr>
            <w:rStyle w:val="Hyperlink"/>
            <w:sz w:val="28"/>
            <w:szCs w:val="28"/>
          </w:rPr>
          <w:t>https://www.ushmm.org/remember/resources-holocaust-survivors-victims</w:t>
        </w:r>
      </w:hyperlink>
      <w:r w:rsidR="00FC5DB6">
        <w:rPr>
          <w:sz w:val="28"/>
          <w:szCs w:val="28"/>
        </w:rPr>
        <w:t xml:space="preserve"> </w:t>
      </w:r>
    </w:p>
    <w:p w14:paraId="28F45247" w14:textId="2415D4FC" w:rsidR="00FC5DB6" w:rsidRDefault="00FC5DB6" w:rsidP="00CA779B">
      <w:pPr>
        <w:spacing w:after="0"/>
        <w:rPr>
          <w:sz w:val="28"/>
          <w:szCs w:val="28"/>
        </w:rPr>
      </w:pPr>
      <w:r>
        <w:rPr>
          <w:sz w:val="28"/>
          <w:szCs w:val="28"/>
        </w:rPr>
        <w:t>Site</w:t>
      </w:r>
      <w:r w:rsidR="00CC65DB">
        <w:rPr>
          <w:sz w:val="28"/>
          <w:szCs w:val="28"/>
        </w:rPr>
        <w:t xml:space="preserve"> includes a lesson plan for middle- and high-school students using the original 3</w:t>
      </w:r>
      <w:r>
        <w:rPr>
          <w:sz w:val="28"/>
          <w:szCs w:val="28"/>
        </w:rPr>
        <w:t>-</w:t>
      </w:r>
      <w:r w:rsidR="00CC65DB">
        <w:rPr>
          <w:sz w:val="28"/>
          <w:szCs w:val="28"/>
        </w:rPr>
        <w:t>minute</w:t>
      </w:r>
      <w:r>
        <w:rPr>
          <w:sz w:val="28"/>
          <w:szCs w:val="28"/>
        </w:rPr>
        <w:t xml:space="preserve"> film clip.</w:t>
      </w:r>
    </w:p>
    <w:p w14:paraId="07E6AC29" w14:textId="39AC7AEB" w:rsidR="004E3A0E" w:rsidRDefault="00FC5DB6" w:rsidP="00CA77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876E96" w14:textId="77777777" w:rsidR="00EE4C90" w:rsidRDefault="00CA779B" w:rsidP="00CA779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Arolsen</w:t>
      </w:r>
      <w:proofErr w:type="spellEnd"/>
      <w:r>
        <w:rPr>
          <w:sz w:val="28"/>
          <w:szCs w:val="28"/>
        </w:rPr>
        <w:t xml:space="preserve"> Archives</w:t>
      </w:r>
      <w:r w:rsidR="00EE4C90">
        <w:rPr>
          <w:sz w:val="28"/>
          <w:szCs w:val="28"/>
        </w:rPr>
        <w:t xml:space="preserve"> (originally International Tracing Service) </w:t>
      </w:r>
    </w:p>
    <w:p w14:paraId="075F5F1F" w14:textId="46A8D1ED" w:rsidR="00CA779B" w:rsidRDefault="00000000" w:rsidP="00CA779B">
      <w:pPr>
        <w:spacing w:after="0"/>
        <w:rPr>
          <w:sz w:val="28"/>
          <w:szCs w:val="28"/>
          <w:u w:val="single"/>
        </w:rPr>
      </w:pPr>
      <w:hyperlink r:id="rId11" w:history="1">
        <w:r w:rsidR="00EE4C90" w:rsidRPr="00533A14">
          <w:rPr>
            <w:rStyle w:val="Hyperlink"/>
            <w:sz w:val="28"/>
            <w:szCs w:val="28"/>
          </w:rPr>
          <w:t>https://arolsen-archives.org/en/</w:t>
        </w:r>
      </w:hyperlink>
    </w:p>
    <w:p w14:paraId="18008E08" w14:textId="77777777" w:rsidR="00CA779B" w:rsidRDefault="00CA779B" w:rsidP="00E65E83">
      <w:pPr>
        <w:spacing w:after="0"/>
        <w:rPr>
          <w:sz w:val="28"/>
          <w:szCs w:val="28"/>
          <w:u w:val="single"/>
        </w:rPr>
      </w:pPr>
    </w:p>
    <w:p w14:paraId="0F7A46DA" w14:textId="03CE34CE" w:rsidR="00E65E83" w:rsidRPr="00E65E83" w:rsidRDefault="00E65E83" w:rsidP="00E65E83">
      <w:pPr>
        <w:spacing w:after="0"/>
        <w:rPr>
          <w:sz w:val="28"/>
          <w:szCs w:val="28"/>
        </w:rPr>
      </w:pPr>
      <w:r w:rsidRPr="00EE4C90">
        <w:rPr>
          <w:b/>
          <w:bCs/>
          <w:sz w:val="28"/>
          <w:szCs w:val="28"/>
          <w:u w:val="single"/>
        </w:rPr>
        <w:t>Non-Profit Organizations</w:t>
      </w:r>
      <w:r>
        <w:rPr>
          <w:sz w:val="28"/>
          <w:szCs w:val="28"/>
        </w:rPr>
        <w:t xml:space="preserve"> (all Poland-specific)</w:t>
      </w:r>
    </w:p>
    <w:p w14:paraId="0C025CC4" w14:textId="1FC1EC6C" w:rsidR="00E65E83" w:rsidRDefault="00E65E83" w:rsidP="00E65E8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Matzevah</w:t>
      </w:r>
      <w:proofErr w:type="spellEnd"/>
      <w:r>
        <w:rPr>
          <w:sz w:val="28"/>
          <w:szCs w:val="28"/>
        </w:rPr>
        <w:t xml:space="preserve"> Foundation</w:t>
      </w:r>
    </w:p>
    <w:p w14:paraId="6D97B2CA" w14:textId="740A5FB6" w:rsidR="00E65E83" w:rsidRDefault="00E65E83" w:rsidP="00E65E83">
      <w:pPr>
        <w:spacing w:after="0"/>
        <w:rPr>
          <w:sz w:val="28"/>
          <w:szCs w:val="28"/>
        </w:rPr>
      </w:pPr>
      <w:r>
        <w:rPr>
          <w:sz w:val="28"/>
          <w:szCs w:val="28"/>
        </w:rPr>
        <w:t>Forum for Dialogue</w:t>
      </w:r>
    </w:p>
    <w:p w14:paraId="4D06C413" w14:textId="6979D8EE" w:rsidR="00E65E83" w:rsidRDefault="00E65E83" w:rsidP="00E65E83">
      <w:pPr>
        <w:spacing w:after="0"/>
        <w:rPr>
          <w:sz w:val="28"/>
          <w:szCs w:val="28"/>
        </w:rPr>
      </w:pPr>
      <w:r>
        <w:rPr>
          <w:sz w:val="28"/>
          <w:szCs w:val="28"/>
        </w:rPr>
        <w:t>Foundation for the Preservation of Jewish Heritage in Poland</w:t>
      </w:r>
    </w:p>
    <w:p w14:paraId="028401B3" w14:textId="1D41DE56" w:rsidR="005F0535" w:rsidRDefault="005F0535" w:rsidP="00E65E83">
      <w:pPr>
        <w:spacing w:after="0"/>
        <w:rPr>
          <w:sz w:val="28"/>
          <w:szCs w:val="28"/>
        </w:rPr>
      </w:pPr>
    </w:p>
    <w:p w14:paraId="435EF911" w14:textId="77777777" w:rsidR="005F0535" w:rsidRPr="00386092" w:rsidRDefault="005F0535" w:rsidP="005F0535">
      <w:pPr>
        <w:spacing w:after="0"/>
        <w:rPr>
          <w:b/>
          <w:bCs/>
          <w:sz w:val="28"/>
          <w:szCs w:val="28"/>
        </w:rPr>
      </w:pPr>
      <w:r w:rsidRPr="00386092">
        <w:rPr>
          <w:b/>
          <w:bCs/>
          <w:sz w:val="28"/>
          <w:szCs w:val="28"/>
          <w:u w:val="single"/>
        </w:rPr>
        <w:t>Facebook Pages</w:t>
      </w:r>
    </w:p>
    <w:p w14:paraId="2D85CD4E" w14:textId="5A995028" w:rsidR="005F0535" w:rsidRDefault="005F0535" w:rsidP="005F05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While all the commercial sites and </w:t>
      </w:r>
      <w:proofErr w:type="spellStart"/>
      <w:r>
        <w:rPr>
          <w:sz w:val="28"/>
          <w:szCs w:val="28"/>
        </w:rPr>
        <w:t>JewishGen</w:t>
      </w:r>
      <w:proofErr w:type="spellEnd"/>
      <w:r>
        <w:rPr>
          <w:sz w:val="28"/>
          <w:szCs w:val="28"/>
        </w:rPr>
        <w:t xml:space="preserve"> offer ways to connect with other researchers, I’ve interacted much more with people via Facebook. You can learn a lot by reading other peoples’ posts and the replies. </w:t>
      </w:r>
      <w:r w:rsidR="00386092">
        <w:rPr>
          <w:sz w:val="28"/>
          <w:szCs w:val="28"/>
        </w:rPr>
        <w:t>The ones below all</w:t>
      </w:r>
      <w:r>
        <w:rPr>
          <w:sz w:val="28"/>
          <w:szCs w:val="28"/>
        </w:rPr>
        <w:t xml:space="preserve"> offer free translations</w:t>
      </w:r>
      <w:r w:rsidR="00386092">
        <w:rPr>
          <w:sz w:val="28"/>
          <w:szCs w:val="28"/>
        </w:rPr>
        <w:t>;</w:t>
      </w:r>
      <w:r>
        <w:rPr>
          <w:sz w:val="28"/>
          <w:szCs w:val="28"/>
        </w:rPr>
        <w:t xml:space="preserve"> be sure to format your request according to their guidelines.</w:t>
      </w:r>
    </w:p>
    <w:p w14:paraId="0121F1CC" w14:textId="77777777" w:rsidR="005F0535" w:rsidRDefault="005F0535" w:rsidP="005F0535">
      <w:pPr>
        <w:spacing w:after="0"/>
        <w:rPr>
          <w:sz w:val="28"/>
          <w:szCs w:val="28"/>
        </w:rPr>
      </w:pPr>
      <w:r>
        <w:rPr>
          <w:sz w:val="28"/>
          <w:szCs w:val="28"/>
        </w:rPr>
        <w:t>Tracing the Tribe</w:t>
      </w:r>
    </w:p>
    <w:p w14:paraId="0E45C507" w14:textId="77777777" w:rsidR="005F0535" w:rsidRDefault="005F0535" w:rsidP="005F0535">
      <w:pPr>
        <w:spacing w:after="0"/>
        <w:rPr>
          <w:sz w:val="28"/>
          <w:szCs w:val="28"/>
        </w:rPr>
      </w:pPr>
      <w:r>
        <w:rPr>
          <w:sz w:val="28"/>
          <w:szCs w:val="28"/>
        </w:rPr>
        <w:t>Jewish Genealogical Translations</w:t>
      </w:r>
    </w:p>
    <w:p w14:paraId="25A44D93" w14:textId="77777777" w:rsidR="005F0535" w:rsidRDefault="005F0535" w:rsidP="005F0535">
      <w:pPr>
        <w:spacing w:after="0"/>
        <w:rPr>
          <w:sz w:val="28"/>
          <w:szCs w:val="28"/>
        </w:rPr>
      </w:pPr>
      <w:r>
        <w:rPr>
          <w:sz w:val="28"/>
          <w:szCs w:val="28"/>
        </w:rPr>
        <w:t>Jewish Genealogy in Poland</w:t>
      </w:r>
    </w:p>
    <w:p w14:paraId="6580BA6B" w14:textId="77777777" w:rsidR="00E65E83" w:rsidRDefault="00E65E83" w:rsidP="00E65E83">
      <w:pPr>
        <w:spacing w:after="0"/>
        <w:rPr>
          <w:sz w:val="28"/>
          <w:szCs w:val="28"/>
        </w:rPr>
      </w:pPr>
    </w:p>
    <w:p w14:paraId="20209B62" w14:textId="1DF5B228" w:rsidR="00ED28F5" w:rsidRPr="00386092" w:rsidRDefault="00E65E83" w:rsidP="00E65E83">
      <w:pPr>
        <w:spacing w:after="0"/>
        <w:rPr>
          <w:b/>
          <w:bCs/>
          <w:sz w:val="28"/>
          <w:szCs w:val="28"/>
        </w:rPr>
      </w:pPr>
      <w:r w:rsidRPr="00386092">
        <w:rPr>
          <w:b/>
          <w:bCs/>
          <w:sz w:val="28"/>
          <w:szCs w:val="28"/>
          <w:u w:val="single"/>
        </w:rPr>
        <w:t>Hiring a Genealogist</w:t>
      </w:r>
    </w:p>
    <w:p w14:paraId="622D691C" w14:textId="75C05ACE" w:rsidR="00B5229D" w:rsidRDefault="00B5229D" w:rsidP="00E65E83">
      <w:pPr>
        <w:spacing w:after="0"/>
        <w:rPr>
          <w:sz w:val="28"/>
          <w:szCs w:val="28"/>
        </w:rPr>
      </w:pPr>
      <w:r>
        <w:rPr>
          <w:sz w:val="28"/>
          <w:szCs w:val="28"/>
        </w:rPr>
        <w:t>Ask for referrals from the Facebook groups</w:t>
      </w:r>
    </w:p>
    <w:p w14:paraId="6F688C77" w14:textId="4D91539D" w:rsidR="00ED28F5" w:rsidRDefault="00ED28F5" w:rsidP="00E65E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Article on how to search  </w:t>
      </w:r>
      <w:hyperlink r:id="rId12" w:history="1">
        <w:r w:rsidRPr="00533A14">
          <w:rPr>
            <w:rStyle w:val="Hyperlink"/>
            <w:sz w:val="28"/>
            <w:szCs w:val="28"/>
          </w:rPr>
          <w:t>https://www.jewishgen.org/infofiles/profgen.html</w:t>
        </w:r>
      </w:hyperlink>
    </w:p>
    <w:p w14:paraId="1864021C" w14:textId="36C56664" w:rsidR="00ED28F5" w:rsidRDefault="00ED28F5" w:rsidP="00E65E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Association of Professional Genealogists </w:t>
      </w:r>
      <w:hyperlink r:id="rId13" w:history="1">
        <w:r w:rsidRPr="00533A14">
          <w:rPr>
            <w:rStyle w:val="Hyperlink"/>
            <w:sz w:val="28"/>
            <w:szCs w:val="28"/>
          </w:rPr>
          <w:t>https://www.apgen.org/cpages/home</w:t>
        </w:r>
      </w:hyperlink>
    </w:p>
    <w:p w14:paraId="62725B6D" w14:textId="46A4F901" w:rsidR="00ED28F5" w:rsidRDefault="00ED28F5" w:rsidP="00E65E83">
      <w:pPr>
        <w:spacing w:after="0"/>
        <w:rPr>
          <w:sz w:val="28"/>
          <w:szCs w:val="28"/>
        </w:rPr>
      </w:pPr>
    </w:p>
    <w:p w14:paraId="41F17979" w14:textId="7BEC7605" w:rsidR="00386092" w:rsidRPr="00386092" w:rsidRDefault="00386092" w:rsidP="00386092">
      <w:pPr>
        <w:spacing w:after="0"/>
        <w:jc w:val="center"/>
        <w:rPr>
          <w:b/>
          <w:bCs/>
          <w:sz w:val="28"/>
          <w:szCs w:val="28"/>
        </w:rPr>
      </w:pPr>
      <w:r w:rsidRPr="00386092">
        <w:rPr>
          <w:b/>
          <w:bCs/>
          <w:sz w:val="28"/>
          <w:szCs w:val="28"/>
        </w:rPr>
        <w:t>COME VISIT NASHVILLE AND I’LL GIVE YOU A TOUR!</w:t>
      </w:r>
    </w:p>
    <w:p w14:paraId="4B9D29FF" w14:textId="64B932F3" w:rsidR="00386092" w:rsidRPr="00386092" w:rsidRDefault="00386092" w:rsidP="00386092">
      <w:pPr>
        <w:spacing w:after="0"/>
        <w:jc w:val="center"/>
        <w:rPr>
          <w:b/>
          <w:bCs/>
          <w:sz w:val="28"/>
          <w:szCs w:val="28"/>
        </w:rPr>
      </w:pPr>
      <w:hyperlink r:id="rId14" w:history="1">
        <w:r w:rsidRPr="00386092">
          <w:rPr>
            <w:rStyle w:val="Hyperlink"/>
            <w:b/>
            <w:bCs/>
            <w:sz w:val="28"/>
            <w:szCs w:val="28"/>
          </w:rPr>
          <w:t>http://nashvilleholocaustmemorial.org/</w:t>
        </w:r>
      </w:hyperlink>
    </w:p>
    <w:p w14:paraId="3F141B7C" w14:textId="77777777" w:rsidR="00386092" w:rsidRPr="00E65E83" w:rsidRDefault="00386092" w:rsidP="00E65E83">
      <w:pPr>
        <w:spacing w:after="0"/>
        <w:rPr>
          <w:sz w:val="28"/>
          <w:szCs w:val="28"/>
        </w:rPr>
      </w:pPr>
    </w:p>
    <w:sectPr w:rsidR="00386092" w:rsidRPr="00E6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83"/>
    <w:rsid w:val="0009188A"/>
    <w:rsid w:val="00386092"/>
    <w:rsid w:val="004E3A0E"/>
    <w:rsid w:val="005F0535"/>
    <w:rsid w:val="006E29A3"/>
    <w:rsid w:val="0070587E"/>
    <w:rsid w:val="00793C2B"/>
    <w:rsid w:val="00955F33"/>
    <w:rsid w:val="009F0125"/>
    <w:rsid w:val="00B5229D"/>
    <w:rsid w:val="00CA779B"/>
    <w:rsid w:val="00CC65DB"/>
    <w:rsid w:val="00E65E83"/>
    <w:rsid w:val="00ED28F5"/>
    <w:rsid w:val="00EE4C90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0BFA"/>
  <w15:chartTrackingRefBased/>
  <w15:docId w15:val="{34447BE2-3339-4E7A-AB3A-52AE7CF7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9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tetl.org.pl/en/" TargetMode="External"/><Relationship Id="rId13" Type="http://schemas.openxmlformats.org/officeDocument/2006/relationships/hyperlink" Target="https://www.apgen.org/cpages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rfoundation.org/index.shtml" TargetMode="External"/><Relationship Id="rId12" Type="http://schemas.openxmlformats.org/officeDocument/2006/relationships/hyperlink" Target="https://www.jewishgen.org/infofiles/profgen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ewishgen.org/" TargetMode="External"/><Relationship Id="rId11" Type="http://schemas.openxmlformats.org/officeDocument/2006/relationships/hyperlink" Target="https://arolsen-archives.org/en/" TargetMode="External"/><Relationship Id="rId5" Type="http://schemas.openxmlformats.org/officeDocument/2006/relationships/hyperlink" Target="http://glennkurtz.com/cgi-bin/iowa/three-minutes-in-poland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shmm.org/remember/resources-holocaust-survivors-victims" TargetMode="External"/><Relationship Id="rId4" Type="http://schemas.openxmlformats.org/officeDocument/2006/relationships/hyperlink" Target="http://holocaust.umd.umich.edu/interview.php?D=raimi&amp;section=1" TargetMode="External"/><Relationship Id="rId9" Type="http://schemas.openxmlformats.org/officeDocument/2006/relationships/hyperlink" Target="https://www.yadvashem.org/archive/hall-of-names/pages-of-testimony.html" TargetMode="External"/><Relationship Id="rId14" Type="http://schemas.openxmlformats.org/officeDocument/2006/relationships/hyperlink" Target="http://nashvilleholocaustmemori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raimi</dc:creator>
  <cp:keywords/>
  <dc:description/>
  <cp:lastModifiedBy>marsha raimi</cp:lastModifiedBy>
  <cp:revision>2</cp:revision>
  <dcterms:created xsi:type="dcterms:W3CDTF">2023-01-23T18:08:00Z</dcterms:created>
  <dcterms:modified xsi:type="dcterms:W3CDTF">2023-01-23T18:08:00Z</dcterms:modified>
</cp:coreProperties>
</file>